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FE" w:rsidRDefault="00316FFE" w:rsidP="00316FFE">
      <w:r>
        <w:t>Dmitriy Vinokurov</w:t>
      </w:r>
    </w:p>
    <w:p w:rsidR="00316FFE" w:rsidRDefault="00316FFE" w:rsidP="00316FFE">
      <w:r>
        <w:t>STSS 4270</w:t>
      </w:r>
    </w:p>
    <w:p w:rsidR="00316FFE" w:rsidRDefault="00316FFE" w:rsidP="00316FFE">
      <w:r>
        <w:t>17</w:t>
      </w:r>
      <w:r>
        <w:t xml:space="preserve"> March 2014</w:t>
      </w:r>
    </w:p>
    <w:p w:rsidR="00316FFE" w:rsidRDefault="00316FFE" w:rsidP="00316FFE">
      <w:r>
        <w:t>Debate Paper</w:t>
      </w:r>
    </w:p>
    <w:p w:rsidR="00316FFE" w:rsidRDefault="00316FFE" w:rsidP="00316FFE"/>
    <w:p w:rsidR="00316FFE" w:rsidRDefault="00316FFE" w:rsidP="00316FFE"/>
    <w:p w:rsidR="00316FFE" w:rsidRDefault="00316FFE" w:rsidP="00316FFE"/>
    <w:p w:rsidR="00316FFE" w:rsidRDefault="00316FFE" w:rsidP="00316FFE">
      <w:pPr>
        <w:autoSpaceDE w:val="0"/>
        <w:jc w:val="center"/>
        <w:rPr>
          <w:rFonts w:eastAsia="ArialNarrow" w:cs="Times New Roman"/>
        </w:rPr>
      </w:pPr>
      <w:bookmarkStart w:id="0" w:name="_GoBack"/>
      <w:bookmarkEnd w:id="0"/>
      <w:r w:rsidRPr="00316FFE">
        <w:rPr>
          <w:b/>
        </w:rPr>
        <w:t>Does comedy news enhance political and environmental literacy?</w:t>
      </w: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autoSpaceDE w:val="0"/>
        <w:rPr>
          <w:rFonts w:eastAsia="ArialNarrow" w:cs="Times New Roman"/>
        </w:rPr>
      </w:pP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introduction to the issue that provides historical perspective, a list of “stakeholders,” and a list of sub-issues that must be addressed to systematically deal with the main issue.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overview of an article representing the “yes” position, describing the argument, the facts used to support it, and the ideological framework.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analysis of the “yes” position that identifies holes in the argument, faulty reasoning, overstatements, and other ways evidence is mishandled.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overview of an article representing the “no” position, describing the argument, the facts used to support it, and the ideological framework.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analysis of the “no” position that identifies holes in the argument, faulty reasoning, overstatements, and other ways empirical evidence is mishandled.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An overview of the argument and evidence provided in a third article (of your choice). This paragraph should focus on ways this article challenges or extends the arguments and evidence presented in the articles described previously.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" w:cs="Times New Roman"/>
        </w:rPr>
      </w:pPr>
      <w:r>
        <w:rPr>
          <w:rFonts w:eastAsia="ArialNarrow" w:cs="Times New Roman"/>
        </w:rPr>
        <w:t>A statement of your perspective on the issue and a brief description of what you consider priority actions needed to respond to the issue.</w:t>
      </w:r>
    </w:p>
    <w:p w:rsidR="00316FFE" w:rsidRDefault="00316FFE" w:rsidP="00316FFE">
      <w:pPr>
        <w:numPr>
          <w:ilvl w:val="0"/>
          <w:numId w:val="1"/>
        </w:numPr>
        <w:autoSpaceDE w:val="0"/>
        <w:rPr>
          <w:rFonts w:eastAsia="ArialNarrow-BoldItalic" w:cs="Times New Roman"/>
          <w:b/>
          <w:bCs/>
          <w:i/>
          <w:iCs/>
        </w:rPr>
      </w:pPr>
      <w:r>
        <w:rPr>
          <w:rFonts w:eastAsia="ArialNarrow" w:cs="Times New Roman"/>
        </w:rPr>
        <w:t>Full citations for all articles referred to.</w:t>
      </w:r>
    </w:p>
    <w:p w:rsidR="00316FFE" w:rsidRDefault="00316FFE" w:rsidP="00316FFE">
      <w:pPr>
        <w:autoSpaceDE w:val="0"/>
        <w:rPr>
          <w:rFonts w:eastAsia="ArialNarrow-BoldItalic" w:cs="Times New Roman"/>
          <w:b/>
          <w:bCs/>
          <w:i/>
          <w:iCs/>
        </w:rPr>
      </w:pPr>
    </w:p>
    <w:p w:rsidR="004F5824" w:rsidRDefault="004F5824"/>
    <w:sectPr w:rsidR="004F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Narrow">
    <w:charset w:val="00"/>
    <w:family w:val="swiss"/>
    <w:pitch w:val="default"/>
  </w:font>
  <w:font w:name="ArialNarrow-BoldItalic"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FE"/>
    <w:rsid w:val="00316FFE"/>
    <w:rsid w:val="004F5824"/>
    <w:rsid w:val="008D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FF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FF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2014-03-18T00:16:00Z</dcterms:created>
  <dcterms:modified xsi:type="dcterms:W3CDTF">2014-03-18T00:16:00Z</dcterms:modified>
</cp:coreProperties>
</file>